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B2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kern w:val="36"/>
          <w:sz w:val="26"/>
          <w:szCs w:val="26"/>
        </w:rPr>
      </w:pP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АДМИНИСТРАЦИЯ УСТЬ-КУБИНСКОГО</w:t>
      </w: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МУНИЦИПАЛЬНОГО РАЙОНА</w:t>
      </w: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ПОСТАНОВЛЕНИЕ</w:t>
      </w: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631B26" w:rsidRPr="00D43D56" w:rsidRDefault="00631B26" w:rsidP="00631B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D43D56">
        <w:rPr>
          <w:kern w:val="36"/>
          <w:sz w:val="26"/>
          <w:szCs w:val="26"/>
        </w:rPr>
        <w:t>с. Устье</w:t>
      </w: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 xml:space="preserve">от </w:t>
      </w:r>
      <w:r w:rsidR="00D853A1">
        <w:rPr>
          <w:rFonts w:eastAsiaTheme="minorEastAsia"/>
          <w:sz w:val="26"/>
          <w:szCs w:val="26"/>
        </w:rPr>
        <w:t>08.04.2019</w:t>
      </w:r>
      <w:r>
        <w:rPr>
          <w:rFonts w:eastAsiaTheme="minorEastAsia"/>
          <w:sz w:val="26"/>
          <w:szCs w:val="26"/>
        </w:rPr>
        <w:t xml:space="preserve">                                                                                    </w:t>
      </w:r>
      <w:r w:rsidR="00D853A1">
        <w:rPr>
          <w:rFonts w:eastAsiaTheme="minorEastAsia"/>
          <w:sz w:val="26"/>
          <w:szCs w:val="26"/>
        </w:rPr>
        <w:t xml:space="preserve">   № 307                            </w:t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jc w:val="center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района от 1 октября 2018 года № 888 «Об </w:t>
      </w:r>
      <w:r w:rsidRPr="00D43D56">
        <w:rPr>
          <w:bCs/>
          <w:sz w:val="26"/>
          <w:szCs w:val="26"/>
        </w:rPr>
        <w:t xml:space="preserve">утверждении административного регламента по предоставлению муниципальной услуги </w:t>
      </w:r>
      <w:r w:rsidRPr="00D43D56">
        <w:rPr>
          <w:sz w:val="26"/>
          <w:szCs w:val="26"/>
        </w:rPr>
        <w:t>по выдаче специальных разрешений на движение по автомобильным дорогам тяжеловесных и (или) крупногабаритных транспортных средств</w:t>
      </w:r>
      <w:r w:rsidRPr="00D43D56">
        <w:rPr>
          <w:rFonts w:eastAsiaTheme="minorEastAsia"/>
          <w:sz w:val="26"/>
          <w:szCs w:val="26"/>
        </w:rPr>
        <w:t>»</w:t>
      </w:r>
    </w:p>
    <w:p w:rsidR="00631B2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</w:p>
    <w:p w:rsidR="00631B2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 w:rsidR="000805D6">
        <w:rPr>
          <w:rFonts w:eastAsiaTheme="minorEastAsia"/>
          <w:sz w:val="26"/>
          <w:szCs w:val="26"/>
        </w:rPr>
        <w:t xml:space="preserve"> </w:t>
      </w:r>
      <w:r w:rsidRPr="00D43D56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</w:t>
      </w:r>
      <w:r w:rsidR="000805D6">
        <w:rPr>
          <w:rFonts w:eastAsiaTheme="minorEastAsia"/>
          <w:sz w:val="26"/>
          <w:szCs w:val="26"/>
        </w:rPr>
        <w:t xml:space="preserve"> </w:t>
      </w:r>
      <w:r w:rsidRPr="00D43D56">
        <w:rPr>
          <w:rFonts w:eastAsiaTheme="minorEastAsia"/>
          <w:sz w:val="26"/>
          <w:szCs w:val="26"/>
        </w:rPr>
        <w:t>43 Устава района администрация района</w:t>
      </w:r>
    </w:p>
    <w:p w:rsidR="00631B2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D43D56">
        <w:rPr>
          <w:rFonts w:eastAsiaTheme="minorEastAsia"/>
          <w:b/>
          <w:sz w:val="26"/>
          <w:szCs w:val="26"/>
        </w:rPr>
        <w:t>ПОСТАНОВЛЯЕТ:</w:t>
      </w:r>
    </w:p>
    <w:p w:rsidR="00631B2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 xml:space="preserve">1. </w:t>
      </w:r>
      <w:r>
        <w:rPr>
          <w:rFonts w:eastAsiaTheme="minorEastAsia"/>
          <w:sz w:val="26"/>
          <w:szCs w:val="26"/>
        </w:rPr>
        <w:t xml:space="preserve">Абзац третий пункта 2.10 раздела </w:t>
      </w:r>
      <w:r>
        <w:rPr>
          <w:rFonts w:eastAsiaTheme="minorEastAsia"/>
          <w:sz w:val="26"/>
          <w:szCs w:val="26"/>
          <w:lang w:val="en-US"/>
        </w:rPr>
        <w:t>II</w:t>
      </w:r>
      <w:r>
        <w:rPr>
          <w:rFonts w:eastAsiaTheme="minorEastAsia"/>
          <w:sz w:val="26"/>
          <w:szCs w:val="26"/>
        </w:rPr>
        <w:t xml:space="preserve"> административного регламента, утвержденного постановлением </w:t>
      </w:r>
      <w:r w:rsidRPr="0018791D">
        <w:rPr>
          <w:rFonts w:eastAsiaTheme="minorEastAsia"/>
          <w:sz w:val="26"/>
          <w:szCs w:val="26"/>
        </w:rPr>
        <w:t>администрации района от 1 октября 2018 года № 888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тяжеловесных и (или) крупногабаритных транспортных средств»</w:t>
      </w:r>
      <w:r>
        <w:rPr>
          <w:rFonts w:eastAsiaTheme="minorEastAsia"/>
          <w:sz w:val="26"/>
          <w:szCs w:val="26"/>
        </w:rPr>
        <w:t>, изложить в следующей редакции:</w:t>
      </w:r>
    </w:p>
    <w:p w:rsidR="00631B2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«Копию документа, подтверждающего уплату государственной пошлины за выдачу специального разрешения»</w:t>
      </w:r>
    </w:p>
    <w:p w:rsidR="00631B26" w:rsidRPr="00D43D56" w:rsidRDefault="00631B26" w:rsidP="00631B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D43D56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631B2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631B26" w:rsidRPr="00D43D56" w:rsidRDefault="00631B26" w:rsidP="00631B26">
      <w:pPr>
        <w:spacing w:after="240"/>
        <w:jc w:val="both"/>
        <w:rPr>
          <w:sz w:val="26"/>
          <w:szCs w:val="26"/>
        </w:rPr>
      </w:pPr>
      <w:r>
        <w:rPr>
          <w:rFonts w:eastAsia="Verdana"/>
          <w:sz w:val="26"/>
          <w:szCs w:val="26"/>
        </w:rPr>
        <w:t>Руководитель</w:t>
      </w:r>
      <w:r w:rsidRPr="00D43D56">
        <w:rPr>
          <w:rFonts w:eastAsia="Verdana"/>
          <w:sz w:val="26"/>
          <w:szCs w:val="26"/>
        </w:rPr>
        <w:t xml:space="preserve"> администрации района                                                       А.О.</w:t>
      </w:r>
      <w:r>
        <w:rPr>
          <w:rFonts w:eastAsia="Verdana"/>
          <w:sz w:val="26"/>
          <w:szCs w:val="26"/>
        </w:rPr>
        <w:t xml:space="preserve"> </w:t>
      </w:r>
      <w:r w:rsidRPr="00D43D56">
        <w:rPr>
          <w:rFonts w:eastAsia="Verdana"/>
          <w:sz w:val="26"/>
          <w:szCs w:val="26"/>
        </w:rPr>
        <w:t>Семичев</w:t>
      </w:r>
    </w:p>
    <w:p w:rsidR="00631B26" w:rsidRPr="00D43D56" w:rsidRDefault="00631B26" w:rsidP="00631B26">
      <w:pPr>
        <w:rPr>
          <w:sz w:val="26"/>
          <w:szCs w:val="26"/>
        </w:rPr>
      </w:pPr>
    </w:p>
    <w:p w:rsidR="003F1748" w:rsidRDefault="003F1748"/>
    <w:sectPr w:rsidR="003F1748" w:rsidSect="00D43D56">
      <w:footerReference w:type="default" r:id="rId7"/>
      <w:pgSz w:w="11906" w:h="16838" w:code="9"/>
      <w:pgMar w:top="1134" w:right="850" w:bottom="1134" w:left="1701" w:header="284" w:footer="116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0A4" w:rsidRDefault="000940A4" w:rsidP="000940A4">
      <w:r>
        <w:separator/>
      </w:r>
    </w:p>
  </w:endnote>
  <w:endnote w:type="continuationSeparator" w:id="1">
    <w:p w:rsidR="000940A4" w:rsidRDefault="000940A4" w:rsidP="0009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E0" w:rsidRDefault="00D853A1">
    <w:pPr>
      <w:pStyle w:val="a3"/>
    </w:pPr>
  </w:p>
  <w:p w:rsidR="00A802E2" w:rsidRDefault="00D853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0A4" w:rsidRDefault="000940A4" w:rsidP="000940A4">
      <w:r>
        <w:separator/>
      </w:r>
    </w:p>
  </w:footnote>
  <w:footnote w:type="continuationSeparator" w:id="1">
    <w:p w:rsidR="000940A4" w:rsidRDefault="000940A4" w:rsidP="000940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31B26"/>
    <w:rsid w:val="000805D6"/>
    <w:rsid w:val="000940A4"/>
    <w:rsid w:val="00144ED1"/>
    <w:rsid w:val="003F1748"/>
    <w:rsid w:val="00631B26"/>
    <w:rsid w:val="00D8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2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31B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31B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2019-03-28T12:34:00Z</cp:lastPrinted>
  <dcterms:created xsi:type="dcterms:W3CDTF">2019-03-28T12:33:00Z</dcterms:created>
  <dcterms:modified xsi:type="dcterms:W3CDTF">2019-04-08T10:50:00Z</dcterms:modified>
</cp:coreProperties>
</file>